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EFBA0" w14:textId="560530FA" w:rsidR="00AA21A4" w:rsidRPr="000B5F4E" w:rsidRDefault="00B6451B" w:rsidP="00AA21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451B">
        <w:rPr>
          <w:rFonts w:ascii="Times New Roman" w:hAnsi="Times New Roman"/>
          <w:b/>
          <w:sz w:val="28"/>
          <w:szCs w:val="28"/>
        </w:rPr>
        <w:t>Участие потерпевшего в ходе рассмотрения уголовного дела судом</w:t>
      </w:r>
    </w:p>
    <w:p w14:paraId="6C0455DE" w14:textId="77777777" w:rsidR="005D743F" w:rsidRPr="000B5F4E" w:rsidRDefault="005D743F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546BBF4" w14:textId="2A604771" w:rsidR="00B6451B" w:rsidRPr="00B6451B" w:rsidRDefault="00B6451B" w:rsidP="00B6451B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B6451B">
        <w:rPr>
          <w:rFonts w:ascii="Times New Roman" w:hAnsi="Times New Roman"/>
          <w:bCs/>
          <w:sz w:val="28"/>
          <w:szCs w:val="28"/>
        </w:rPr>
        <w:t>Потерпевшим является физическое лицо, которому преступлением причинен физический, имущественный, моральный вред, а также юридическое лицо в случае причинения преступлением вреда его имуществу и деловой репутации. Решение о признании потерпевшим принимается незамедлительно с момента возбуждения уголовного дела и оформляется постановлением дознавателя, следователя, судьи или определением суда. Если на момент возбуждения уголовного дела отсутствуют сведения о лице, которому преступлением причинен вред, решение о признании потерпевшим принимается незамедлительно после получения данных об этом лице (ч. 1 ст. 42 УПК РФ)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25214184" w14:textId="77777777" w:rsidR="00B6451B" w:rsidRPr="00B6451B" w:rsidRDefault="00B6451B" w:rsidP="00B6451B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B6451B">
        <w:rPr>
          <w:rFonts w:ascii="Times New Roman" w:hAnsi="Times New Roman"/>
          <w:bCs/>
          <w:sz w:val="28"/>
          <w:szCs w:val="28"/>
        </w:rPr>
        <w:t>Значимым правом для потерпевшего является право принимать участие при рассмотрении уголовного дела судом первой инстанции. Согласно ч. 4 ст. 231 УПК РФ стороны должны быть извещены судом о месте, дате и времени судебного заседания не менее чем за 5 суток до его начала.</w:t>
      </w:r>
    </w:p>
    <w:p w14:paraId="7EDFBC1E" w14:textId="77777777" w:rsidR="00B6451B" w:rsidRPr="00B6451B" w:rsidRDefault="00B6451B" w:rsidP="00B6451B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B6451B">
        <w:rPr>
          <w:rFonts w:ascii="Times New Roman" w:hAnsi="Times New Roman"/>
          <w:bCs/>
          <w:sz w:val="28"/>
          <w:szCs w:val="28"/>
        </w:rPr>
        <w:t>В соответствии с пунктом 14 статьи 42 Уголовно-процессуального кодекса РФ участие потерпевшего в судебном заседании является его правом.</w:t>
      </w:r>
    </w:p>
    <w:p w14:paraId="15E536FD" w14:textId="77777777" w:rsidR="00B6451B" w:rsidRPr="00B6451B" w:rsidRDefault="00B6451B" w:rsidP="00B6451B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B6451B">
        <w:rPr>
          <w:rFonts w:ascii="Times New Roman" w:hAnsi="Times New Roman"/>
          <w:bCs/>
          <w:sz w:val="28"/>
          <w:szCs w:val="28"/>
        </w:rPr>
        <w:t>Вместе с тем, только при личном присутствии потерпевший сможет активно поддерживать обвинение, изобличая преступника, выступить в прениях сторон (стадия, когда сторона защиты и сторона обвинения высказывает свое мнение по всем рассмотренным вопросам, в том числе мере наказания) и реализовать иные процессуальные права (например, заявить исковые требования о взыскании с лица, совершившего преступление, компенсации морального вреда).</w:t>
      </w:r>
    </w:p>
    <w:p w14:paraId="36AD1397" w14:textId="77777777" w:rsidR="00B6451B" w:rsidRPr="00B6451B" w:rsidRDefault="00B6451B" w:rsidP="00B6451B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B6451B">
        <w:rPr>
          <w:rFonts w:ascii="Times New Roman" w:hAnsi="Times New Roman"/>
          <w:bCs/>
          <w:sz w:val="28"/>
          <w:szCs w:val="28"/>
        </w:rPr>
        <w:t>Согласно статье 277 Уголовно-процессуального кодекса РФ потерпевший с разрешения председательствующего судьи может давать показания в любой момент судебного разбирательства. В случае опасения за свою жизнь и здоровье, необходимости обеспечения безопасности потерпевший вправе ходатайствовать о своем допросе в условиях, исключающих его визуальное наблюдение другими участниками судебного разбирательства. При удовлетворении такого ходатайства суд выносит соответствующее постановление.</w:t>
      </w:r>
    </w:p>
    <w:p w14:paraId="1C5CA37C" w14:textId="77777777" w:rsidR="00B6451B" w:rsidRPr="00B6451B" w:rsidRDefault="00B6451B" w:rsidP="00B6451B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B6451B">
        <w:rPr>
          <w:rFonts w:ascii="Times New Roman" w:hAnsi="Times New Roman"/>
          <w:bCs/>
          <w:sz w:val="28"/>
          <w:szCs w:val="28"/>
        </w:rPr>
        <w:t>По окончанию своего допроса потерпевший вправе покинуть зал судебного заседания до окончания судебного следствия с разрешения председательствующего судьи.</w:t>
      </w:r>
    </w:p>
    <w:p w14:paraId="6499774D" w14:textId="77777777" w:rsidR="00B6451B" w:rsidRPr="00B6451B" w:rsidRDefault="00B6451B" w:rsidP="00B6451B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B6451B">
        <w:rPr>
          <w:rFonts w:ascii="Times New Roman" w:hAnsi="Times New Roman"/>
          <w:bCs/>
          <w:sz w:val="28"/>
          <w:szCs w:val="28"/>
        </w:rPr>
        <w:t>Уголовное дело может быть рассмотрено и в отсутствии потерпевшего при соблюдении следующих условий: 1) потерпевший был надлежащим образом уведомлен о времени и месте судебного заседания, 2) суд, с учетом мнения сторон, счел возможным рассмотреть уголовное дело без участия потерпевшего. Кроме того, потерпевший может самостоятельно ходатайствовать о рассмотрении дела в его отсутствии либо об отложении судебного заседания, если желает принять участие в рассмотрении уголовного дела, но не может по личным причинам.</w:t>
      </w:r>
    </w:p>
    <w:p w14:paraId="2677A7B1" w14:textId="77777777" w:rsidR="00B6451B" w:rsidRPr="00B6451B" w:rsidRDefault="00B6451B" w:rsidP="00B6451B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B6451B">
        <w:rPr>
          <w:rFonts w:ascii="Times New Roman" w:hAnsi="Times New Roman"/>
          <w:bCs/>
          <w:sz w:val="28"/>
          <w:szCs w:val="28"/>
        </w:rPr>
        <w:t>Одним из процессуальных последствий неявки потерпевшего в судебное заседание является возможность оглашения его показаний на предварительном следствии согласно статье 281 Уголовно-процессуального кодекса РФ.</w:t>
      </w:r>
    </w:p>
    <w:p w14:paraId="5768E8F9" w14:textId="77777777" w:rsidR="00B6451B" w:rsidRPr="00B6451B" w:rsidRDefault="00B6451B" w:rsidP="00B6451B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14:paraId="18AA2784" w14:textId="77777777" w:rsidR="00B6451B" w:rsidRDefault="00B6451B" w:rsidP="00B6451B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B6451B">
        <w:rPr>
          <w:rFonts w:ascii="Times New Roman" w:hAnsi="Times New Roman"/>
          <w:bCs/>
          <w:sz w:val="28"/>
          <w:szCs w:val="28"/>
        </w:rPr>
        <w:lastRenderedPageBreak/>
        <w:t xml:space="preserve">Кроме того, в соответствии с пунктом 8 части 2 статьи 42 Уголовно-процессуального кодекса РФ потерпевший вправе иметь представителя. </w:t>
      </w:r>
    </w:p>
    <w:p w14:paraId="7E104B24" w14:textId="045A5637" w:rsidR="00A05749" w:rsidRDefault="00B6451B" w:rsidP="00B6451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6451B">
        <w:rPr>
          <w:rFonts w:ascii="Times New Roman" w:hAnsi="Times New Roman"/>
          <w:bCs/>
          <w:sz w:val="28"/>
          <w:szCs w:val="28"/>
        </w:rPr>
        <w:t>Наряду с адвокатом, представителями потерпевшего могут выступать иные лица</w:t>
      </w:r>
      <w:r>
        <w:rPr>
          <w:rFonts w:ascii="Times New Roman" w:hAnsi="Times New Roman"/>
          <w:bCs/>
          <w:sz w:val="28"/>
          <w:szCs w:val="28"/>
        </w:rPr>
        <w:t>,</w:t>
      </w:r>
      <w:r w:rsidRPr="00B6451B">
        <w:rPr>
          <w:rFonts w:ascii="Times New Roman" w:hAnsi="Times New Roman"/>
          <w:bCs/>
          <w:sz w:val="28"/>
          <w:szCs w:val="28"/>
        </w:rPr>
        <w:t xml:space="preserve"> способные, по мнению потерпевшего, оказать ему квалифицированную юридическую помощь. Полномочия таких лиц подтверждаются доверенностью, оформленной надлежащим образом, либо заявлением потерпевшего в судебном заседании. При этом согласно части 3 статьи 42 Уголовно-процессуального кодекса РФ потерпевшему обеспечивается возмещение расходов, понесенных в связи с участием представителя в ходе предварительного расследования и в суде</w:t>
      </w:r>
      <w:r w:rsidR="00577639">
        <w:rPr>
          <w:rFonts w:ascii="Times New Roman" w:hAnsi="Times New Roman"/>
          <w:bCs/>
          <w:sz w:val="28"/>
          <w:szCs w:val="28"/>
        </w:rPr>
        <w:t>.</w:t>
      </w:r>
    </w:p>
    <w:p w14:paraId="521FA7A7" w14:textId="77777777" w:rsidR="004C075E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3A508D93" w14:textId="77777777" w:rsidR="00AA21A4" w:rsidRDefault="00AA21A4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236F8A03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>Помощник прокурора г. Дербента</w:t>
      </w:r>
    </w:p>
    <w:p w14:paraId="090E4E7D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04E5CA23" w14:textId="57BFBF8C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>юрист 2 класса                                                                                              Т.М. Ахадова</w:t>
      </w:r>
    </w:p>
    <w:p w14:paraId="7E884115" w14:textId="77777777" w:rsidR="004C075E" w:rsidRPr="0023232F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4C35AE73" w14:textId="77777777" w:rsidR="008D4F55" w:rsidRPr="0023232F" w:rsidRDefault="008D4F5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</w:p>
    <w:sectPr w:rsidR="008D4F55" w:rsidRPr="0023232F" w:rsidSect="00D87E90">
      <w:headerReference w:type="default" r:id="rId8"/>
      <w:pgSz w:w="11906" w:h="16838"/>
      <w:pgMar w:top="993" w:right="707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3F53F" w14:textId="77777777" w:rsidR="00A440C5" w:rsidRDefault="00A440C5" w:rsidP="00812D29">
      <w:pPr>
        <w:spacing w:after="0" w:line="240" w:lineRule="auto"/>
      </w:pPr>
      <w:r>
        <w:separator/>
      </w:r>
    </w:p>
  </w:endnote>
  <w:endnote w:type="continuationSeparator" w:id="0">
    <w:p w14:paraId="73F0686C" w14:textId="77777777" w:rsidR="00A440C5" w:rsidRDefault="00A440C5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4297A" w14:textId="77777777" w:rsidR="00A440C5" w:rsidRDefault="00A440C5" w:rsidP="00812D29">
      <w:pPr>
        <w:spacing w:after="0" w:line="240" w:lineRule="auto"/>
      </w:pPr>
      <w:r>
        <w:separator/>
      </w:r>
    </w:p>
  </w:footnote>
  <w:footnote w:type="continuationSeparator" w:id="0">
    <w:p w14:paraId="5CA43A1F" w14:textId="77777777" w:rsidR="00A440C5" w:rsidRDefault="00A440C5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97A4F" w14:textId="77777777" w:rsidR="00B407E3" w:rsidRDefault="0081406A">
    <w:pPr>
      <w:pStyle w:val="a4"/>
      <w:jc w:val="center"/>
    </w:pPr>
    <w:r>
      <w:t>2</w:t>
    </w:r>
  </w:p>
  <w:p w14:paraId="593605FC" w14:textId="77777777"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86333196">
    <w:abstractNumId w:val="0"/>
  </w:num>
  <w:num w:numId="2" w16cid:durableId="1056703817">
    <w:abstractNumId w:val="2"/>
  </w:num>
  <w:num w:numId="3" w16cid:durableId="2126577690">
    <w:abstractNumId w:val="3"/>
  </w:num>
  <w:num w:numId="4" w16cid:durableId="1278484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55"/>
    <w:rsid w:val="00015845"/>
    <w:rsid w:val="0003613B"/>
    <w:rsid w:val="00044B86"/>
    <w:rsid w:val="0005053E"/>
    <w:rsid w:val="00093F89"/>
    <w:rsid w:val="000B03C5"/>
    <w:rsid w:val="000B4A93"/>
    <w:rsid w:val="000B5F4E"/>
    <w:rsid w:val="000C1D2E"/>
    <w:rsid w:val="000C3233"/>
    <w:rsid w:val="000C330C"/>
    <w:rsid w:val="000D712E"/>
    <w:rsid w:val="000E4843"/>
    <w:rsid w:val="00105ED2"/>
    <w:rsid w:val="00106D45"/>
    <w:rsid w:val="00113BCC"/>
    <w:rsid w:val="001146C1"/>
    <w:rsid w:val="001357F8"/>
    <w:rsid w:val="00135BAE"/>
    <w:rsid w:val="00154262"/>
    <w:rsid w:val="00173F42"/>
    <w:rsid w:val="001829CD"/>
    <w:rsid w:val="001E7C55"/>
    <w:rsid w:val="0022217E"/>
    <w:rsid w:val="0022283A"/>
    <w:rsid w:val="0023232F"/>
    <w:rsid w:val="00242885"/>
    <w:rsid w:val="00246D42"/>
    <w:rsid w:val="00261A71"/>
    <w:rsid w:val="00270F87"/>
    <w:rsid w:val="00283B61"/>
    <w:rsid w:val="00284665"/>
    <w:rsid w:val="002A2403"/>
    <w:rsid w:val="002A54CD"/>
    <w:rsid w:val="002C718F"/>
    <w:rsid w:val="002D112D"/>
    <w:rsid w:val="002D6CED"/>
    <w:rsid w:val="002F622B"/>
    <w:rsid w:val="003100E8"/>
    <w:rsid w:val="003176C2"/>
    <w:rsid w:val="003475DB"/>
    <w:rsid w:val="0035560C"/>
    <w:rsid w:val="00364C00"/>
    <w:rsid w:val="00393F70"/>
    <w:rsid w:val="003D2636"/>
    <w:rsid w:val="003E0DA5"/>
    <w:rsid w:val="003F3408"/>
    <w:rsid w:val="00406539"/>
    <w:rsid w:val="00417B55"/>
    <w:rsid w:val="00451A4A"/>
    <w:rsid w:val="00481A4C"/>
    <w:rsid w:val="00483C92"/>
    <w:rsid w:val="004A665B"/>
    <w:rsid w:val="004C075E"/>
    <w:rsid w:val="004F5A91"/>
    <w:rsid w:val="004F73F9"/>
    <w:rsid w:val="004F76B0"/>
    <w:rsid w:val="00533309"/>
    <w:rsid w:val="005426D9"/>
    <w:rsid w:val="00550319"/>
    <w:rsid w:val="005721AB"/>
    <w:rsid w:val="00577639"/>
    <w:rsid w:val="005807B0"/>
    <w:rsid w:val="005936B6"/>
    <w:rsid w:val="005B1A50"/>
    <w:rsid w:val="005B5AB4"/>
    <w:rsid w:val="005D3599"/>
    <w:rsid w:val="005D743F"/>
    <w:rsid w:val="005E1558"/>
    <w:rsid w:val="005E42EB"/>
    <w:rsid w:val="005F0892"/>
    <w:rsid w:val="00626594"/>
    <w:rsid w:val="006313BF"/>
    <w:rsid w:val="00640E5D"/>
    <w:rsid w:val="006429E9"/>
    <w:rsid w:val="00683205"/>
    <w:rsid w:val="0068344D"/>
    <w:rsid w:val="006A19F7"/>
    <w:rsid w:val="006B2664"/>
    <w:rsid w:val="006C4BE4"/>
    <w:rsid w:val="006E07F9"/>
    <w:rsid w:val="007041A6"/>
    <w:rsid w:val="0071535A"/>
    <w:rsid w:val="0071787F"/>
    <w:rsid w:val="00724051"/>
    <w:rsid w:val="00732C86"/>
    <w:rsid w:val="00775353"/>
    <w:rsid w:val="007818DE"/>
    <w:rsid w:val="007A2DBD"/>
    <w:rsid w:val="007A3189"/>
    <w:rsid w:val="007A688F"/>
    <w:rsid w:val="007A7342"/>
    <w:rsid w:val="007E652A"/>
    <w:rsid w:val="007F775E"/>
    <w:rsid w:val="0080240B"/>
    <w:rsid w:val="00812D29"/>
    <w:rsid w:val="0081406A"/>
    <w:rsid w:val="00817597"/>
    <w:rsid w:val="00821018"/>
    <w:rsid w:val="00834AA6"/>
    <w:rsid w:val="00846F5B"/>
    <w:rsid w:val="00857434"/>
    <w:rsid w:val="00882A79"/>
    <w:rsid w:val="008846CF"/>
    <w:rsid w:val="0089200E"/>
    <w:rsid w:val="008A482B"/>
    <w:rsid w:val="008C58AD"/>
    <w:rsid w:val="008D4F55"/>
    <w:rsid w:val="008F0DF0"/>
    <w:rsid w:val="008F4318"/>
    <w:rsid w:val="00906E60"/>
    <w:rsid w:val="0090726A"/>
    <w:rsid w:val="00912356"/>
    <w:rsid w:val="009137A3"/>
    <w:rsid w:val="00925F6C"/>
    <w:rsid w:val="009273D8"/>
    <w:rsid w:val="009462B6"/>
    <w:rsid w:val="009566E0"/>
    <w:rsid w:val="00986FD7"/>
    <w:rsid w:val="009D541E"/>
    <w:rsid w:val="009E3BD0"/>
    <w:rsid w:val="00A02DB7"/>
    <w:rsid w:val="00A05749"/>
    <w:rsid w:val="00A14EBF"/>
    <w:rsid w:val="00A31993"/>
    <w:rsid w:val="00A3326F"/>
    <w:rsid w:val="00A334DB"/>
    <w:rsid w:val="00A440C5"/>
    <w:rsid w:val="00A57FE4"/>
    <w:rsid w:val="00A617B1"/>
    <w:rsid w:val="00A81347"/>
    <w:rsid w:val="00AA21A4"/>
    <w:rsid w:val="00AA2493"/>
    <w:rsid w:val="00AA5CB1"/>
    <w:rsid w:val="00AC496F"/>
    <w:rsid w:val="00AF6647"/>
    <w:rsid w:val="00AF7C76"/>
    <w:rsid w:val="00B07299"/>
    <w:rsid w:val="00B139E4"/>
    <w:rsid w:val="00B3403F"/>
    <w:rsid w:val="00B407E3"/>
    <w:rsid w:val="00B40F27"/>
    <w:rsid w:val="00B477CC"/>
    <w:rsid w:val="00B542EB"/>
    <w:rsid w:val="00B6451B"/>
    <w:rsid w:val="00B82AF0"/>
    <w:rsid w:val="00B946EF"/>
    <w:rsid w:val="00B97ACC"/>
    <w:rsid w:val="00BA1E4E"/>
    <w:rsid w:val="00BB727A"/>
    <w:rsid w:val="00BD478A"/>
    <w:rsid w:val="00C022F8"/>
    <w:rsid w:val="00C11133"/>
    <w:rsid w:val="00C24450"/>
    <w:rsid w:val="00C26F34"/>
    <w:rsid w:val="00C4678C"/>
    <w:rsid w:val="00C84685"/>
    <w:rsid w:val="00CA20CF"/>
    <w:rsid w:val="00CB26B9"/>
    <w:rsid w:val="00CB45A5"/>
    <w:rsid w:val="00CB5A25"/>
    <w:rsid w:val="00D13AA5"/>
    <w:rsid w:val="00D20BF4"/>
    <w:rsid w:val="00D421B0"/>
    <w:rsid w:val="00D60E1B"/>
    <w:rsid w:val="00D87E90"/>
    <w:rsid w:val="00D94E02"/>
    <w:rsid w:val="00DA3DD8"/>
    <w:rsid w:val="00DB1A54"/>
    <w:rsid w:val="00DC56D5"/>
    <w:rsid w:val="00DE0CA2"/>
    <w:rsid w:val="00DF4508"/>
    <w:rsid w:val="00DF4B77"/>
    <w:rsid w:val="00E05BEE"/>
    <w:rsid w:val="00E20A42"/>
    <w:rsid w:val="00E22EFD"/>
    <w:rsid w:val="00E26601"/>
    <w:rsid w:val="00E30E26"/>
    <w:rsid w:val="00E47616"/>
    <w:rsid w:val="00E53CD6"/>
    <w:rsid w:val="00E73863"/>
    <w:rsid w:val="00E94557"/>
    <w:rsid w:val="00E97C47"/>
    <w:rsid w:val="00EB7705"/>
    <w:rsid w:val="00EB7EC1"/>
    <w:rsid w:val="00EE2736"/>
    <w:rsid w:val="00F32374"/>
    <w:rsid w:val="00F36B3F"/>
    <w:rsid w:val="00F36CCA"/>
    <w:rsid w:val="00F557E0"/>
    <w:rsid w:val="00F83F5D"/>
    <w:rsid w:val="00FA0082"/>
    <w:rsid w:val="00FC0CAC"/>
    <w:rsid w:val="00FC120F"/>
    <w:rsid w:val="00FC2379"/>
    <w:rsid w:val="00FD7BC3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A55"/>
  <w15:docId w15:val="{8AED107A-FCDD-4CF7-B97E-62B42AD1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7B443-04BF-4DAA-AA2A-826D43D4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</cp:lastModifiedBy>
  <cp:revision>2</cp:revision>
  <cp:lastPrinted>2024-06-30T10:09:00Z</cp:lastPrinted>
  <dcterms:created xsi:type="dcterms:W3CDTF">2024-07-08T17:28:00Z</dcterms:created>
  <dcterms:modified xsi:type="dcterms:W3CDTF">2024-07-08T17:28:00Z</dcterms:modified>
</cp:coreProperties>
</file>